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4344" w:rsidRDefault="005B4344" w:rsidP="003C528D">
      <w:pPr>
        <w:pStyle w:val="Heading3"/>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450pt;margin-top:-18pt;width:93.45pt;height:48.2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5B4344" w:rsidRDefault="005B4344" w:rsidP="003C528D">
      <w:pPr>
        <w:pStyle w:val="normal0"/>
        <w:jc w:val="both"/>
      </w:pPr>
      <w:r>
        <w:rPr>
          <w:rFonts w:ascii="Arial Narrow" w:hAnsi="Arial Narrow" w:cs="Arial Narrow"/>
          <w:b/>
          <w:bCs/>
          <w:sz w:val="18"/>
          <w:szCs w:val="18"/>
        </w:rPr>
        <w:t>Arts Department</w:t>
      </w:r>
    </w:p>
    <w:p w:rsidR="005B4344" w:rsidRDefault="005B4344" w:rsidP="003C528D">
      <w:pPr>
        <w:pStyle w:val="normal0"/>
        <w:jc w:val="both"/>
      </w:pPr>
      <w:r>
        <w:rPr>
          <w:rFonts w:ascii="Arial Narrow" w:hAnsi="Arial Narrow" w:cs="Arial Narrow"/>
          <w:b/>
          <w:bCs/>
          <w:sz w:val="18"/>
          <w:szCs w:val="18"/>
        </w:rPr>
        <w:t xml:space="preserve">AMU4M – Grade 12 Instrumental Music </w:t>
      </w:r>
    </w:p>
    <w:p w:rsidR="005B4344" w:rsidRDefault="005B4344" w:rsidP="003C528D">
      <w:pPr>
        <w:pStyle w:val="normal0"/>
        <w:jc w:val="both"/>
      </w:pPr>
      <w:r>
        <w:rPr>
          <w:rFonts w:ascii="Arial Narrow" w:hAnsi="Arial Narrow" w:cs="Arial Narrow"/>
          <w:b/>
          <w:bCs/>
          <w:sz w:val="18"/>
          <w:szCs w:val="18"/>
        </w:rPr>
        <w:t>Prerequisite:  AMU3M – Grade 11 Instrumental Music or by Audition</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p>
    <w:p w:rsidR="005B4344" w:rsidRDefault="005B4344" w:rsidP="001C772F">
      <w:pPr>
        <w:pStyle w:val="normal0"/>
        <w:jc w:val="both"/>
      </w:pPr>
      <w:r>
        <w:rPr>
          <w:rFonts w:ascii="Arial Narrow" w:hAnsi="Arial Narrow" w:cs="Arial Narrow"/>
          <w:b/>
          <w:bCs/>
          <w:sz w:val="18"/>
          <w:szCs w:val="18"/>
        </w:rPr>
        <w:t>Teacher Name: Rocco Romeo</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5B4344" w:rsidRDefault="005B4344" w:rsidP="001C772F">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AMU4M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r>
        <w:t xml:space="preserve"> </w:t>
      </w:r>
    </w:p>
    <w:p w:rsidR="005B4344" w:rsidRDefault="005B4344" w:rsidP="001C772F">
      <w:pPr>
        <w:pStyle w:val="normal0"/>
        <w:tabs>
          <w:tab w:val="left" w:pos="7290"/>
        </w:tabs>
        <w:jc w:val="both"/>
        <w:rPr>
          <w:rFonts w:ascii="Arial Narrow" w:hAnsi="Arial Narrow" w:cs="Arial Narrow"/>
          <w:b/>
          <w:bCs/>
          <w:smallCaps/>
          <w:sz w:val="18"/>
          <w:szCs w:val="18"/>
        </w:rPr>
      </w:pPr>
    </w:p>
    <w:p w:rsidR="005B4344" w:rsidRDefault="005B4344" w:rsidP="001C772F">
      <w:pPr>
        <w:pStyle w:val="normal0"/>
        <w:tabs>
          <w:tab w:val="left" w:pos="7290"/>
        </w:tabs>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r>
        <w:rPr>
          <w:rFonts w:ascii="Arial Narrow" w:hAnsi="Arial Narrow" w:cs="Arial Narrow"/>
          <w:b/>
          <w:bCs/>
          <w:sz w:val="18"/>
          <w:szCs w:val="18"/>
        </w:rPr>
        <w:tab/>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1</w:t>
            </w:r>
          </w:p>
        </w:tc>
        <w:tc>
          <w:tcPr>
            <w:tcW w:w="4800" w:type="dxa"/>
          </w:tcPr>
          <w:p w:rsidR="005B4344" w:rsidRDefault="005B4344" w:rsidP="00B05EDE">
            <w:pPr>
              <w:pStyle w:val="normal0"/>
            </w:pPr>
            <w:r w:rsidRPr="001576D3">
              <w:rPr>
                <w:rFonts w:ascii="Arial Narrow" w:hAnsi="Arial Narrow" w:cs="Arial Narrow"/>
                <w:b/>
                <w:bCs/>
                <w:sz w:val="18"/>
                <w:szCs w:val="18"/>
              </w:rPr>
              <w:t>Sight Reading</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2</w:t>
            </w:r>
          </w:p>
        </w:tc>
        <w:tc>
          <w:tcPr>
            <w:tcW w:w="4800" w:type="dxa"/>
          </w:tcPr>
          <w:p w:rsidR="005B4344" w:rsidRDefault="005B4344" w:rsidP="00B05EDE">
            <w:pPr>
              <w:pStyle w:val="normal0"/>
            </w:pPr>
            <w:r w:rsidRPr="001576D3">
              <w:rPr>
                <w:rFonts w:ascii="Arial Narrow" w:hAnsi="Arial Narrow" w:cs="Arial Narrow"/>
                <w:b/>
                <w:bCs/>
                <w:sz w:val="18"/>
                <w:szCs w:val="18"/>
              </w:rPr>
              <w:t xml:space="preserve">Ear Training </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3</w:t>
            </w:r>
          </w:p>
        </w:tc>
        <w:tc>
          <w:tcPr>
            <w:tcW w:w="4800" w:type="dxa"/>
          </w:tcPr>
          <w:p w:rsidR="005B4344" w:rsidRDefault="005B4344" w:rsidP="00B05EDE">
            <w:pPr>
              <w:pStyle w:val="normal0"/>
            </w:pPr>
            <w:r w:rsidRPr="001576D3">
              <w:rPr>
                <w:rFonts w:ascii="Arial Narrow" w:hAnsi="Arial Narrow" w:cs="Arial Narrow"/>
                <w:b/>
                <w:bCs/>
                <w:sz w:val="18"/>
                <w:szCs w:val="18"/>
              </w:rPr>
              <w:t xml:space="preserve">Repertoire Preparation </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4</w:t>
            </w:r>
          </w:p>
        </w:tc>
        <w:tc>
          <w:tcPr>
            <w:tcW w:w="4800" w:type="dxa"/>
          </w:tcPr>
          <w:p w:rsidR="005B4344" w:rsidRDefault="005B4344" w:rsidP="00B05EDE">
            <w:pPr>
              <w:pStyle w:val="normal0"/>
            </w:pPr>
            <w:r w:rsidRPr="001576D3">
              <w:rPr>
                <w:rFonts w:ascii="Arial Narrow" w:hAnsi="Arial Narrow" w:cs="Arial Narrow"/>
                <w:b/>
                <w:bCs/>
                <w:sz w:val="18"/>
                <w:szCs w:val="18"/>
              </w:rPr>
              <w:t>Instrumental Technique</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5</w:t>
            </w:r>
          </w:p>
        </w:tc>
        <w:tc>
          <w:tcPr>
            <w:tcW w:w="4800" w:type="dxa"/>
          </w:tcPr>
          <w:p w:rsidR="005B4344" w:rsidRDefault="005B4344" w:rsidP="00B05EDE">
            <w:pPr>
              <w:pStyle w:val="normal0"/>
            </w:pPr>
            <w:r w:rsidRPr="001576D3">
              <w:rPr>
                <w:rFonts w:ascii="Arial Narrow" w:hAnsi="Arial Narrow" w:cs="Arial Narrow"/>
                <w:b/>
                <w:bCs/>
                <w:sz w:val="18"/>
                <w:szCs w:val="18"/>
              </w:rPr>
              <w:t>Music Theory</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6</w:t>
            </w:r>
          </w:p>
        </w:tc>
        <w:tc>
          <w:tcPr>
            <w:tcW w:w="4800" w:type="dxa"/>
          </w:tcPr>
          <w:p w:rsidR="005B4344" w:rsidRDefault="005B4344" w:rsidP="00B05EDE">
            <w:pPr>
              <w:pStyle w:val="normal0"/>
            </w:pPr>
            <w:r w:rsidRPr="001576D3">
              <w:rPr>
                <w:rFonts w:ascii="Arial Narrow" w:hAnsi="Arial Narrow" w:cs="Arial Narrow"/>
                <w:b/>
                <w:bCs/>
                <w:sz w:val="18"/>
                <w:szCs w:val="18"/>
              </w:rPr>
              <w:t>Music History</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7</w:t>
            </w:r>
          </w:p>
        </w:tc>
        <w:tc>
          <w:tcPr>
            <w:tcW w:w="4800" w:type="dxa"/>
          </w:tcPr>
          <w:p w:rsidR="005B4344" w:rsidRDefault="005B4344" w:rsidP="00B05EDE">
            <w:pPr>
              <w:pStyle w:val="normal0"/>
            </w:pPr>
            <w:r w:rsidRPr="001576D3">
              <w:rPr>
                <w:rFonts w:ascii="Arial Narrow" w:hAnsi="Arial Narrow" w:cs="Arial Narrow"/>
                <w:b/>
                <w:bCs/>
                <w:sz w:val="18"/>
                <w:szCs w:val="18"/>
              </w:rPr>
              <w:t>Music Appreciation</w:t>
            </w:r>
          </w:p>
        </w:tc>
      </w:tr>
      <w:tr w:rsidR="005B4344">
        <w:tc>
          <w:tcPr>
            <w:tcW w:w="3564" w:type="dxa"/>
          </w:tcPr>
          <w:p w:rsidR="005B4344" w:rsidRDefault="005B4344" w:rsidP="001576D3">
            <w:pPr>
              <w:pStyle w:val="normal0"/>
              <w:jc w:val="both"/>
            </w:pPr>
            <w:r w:rsidRPr="001576D3">
              <w:rPr>
                <w:rFonts w:ascii="Arial Narrow" w:hAnsi="Arial Narrow" w:cs="Arial Narrow"/>
                <w:b/>
                <w:bCs/>
                <w:sz w:val="18"/>
                <w:szCs w:val="18"/>
              </w:rPr>
              <w:t>Unit 8</w:t>
            </w:r>
          </w:p>
        </w:tc>
        <w:tc>
          <w:tcPr>
            <w:tcW w:w="4800" w:type="dxa"/>
          </w:tcPr>
          <w:p w:rsidR="005B4344" w:rsidRDefault="005B4344" w:rsidP="00B05EDE">
            <w:pPr>
              <w:pStyle w:val="normal0"/>
            </w:pPr>
            <w:r w:rsidRPr="001576D3">
              <w:rPr>
                <w:rFonts w:ascii="Arial Narrow" w:hAnsi="Arial Narrow" w:cs="Arial Narrow"/>
                <w:b/>
                <w:bCs/>
                <w:sz w:val="18"/>
                <w:szCs w:val="18"/>
              </w:rPr>
              <w:t>Summative  Evaluation</w:t>
            </w:r>
          </w:p>
        </w:tc>
      </w:tr>
    </w:tbl>
    <w:p w:rsidR="005B4344" w:rsidRDefault="005B4344" w:rsidP="001C772F">
      <w:pPr>
        <w:pStyle w:val="normal0"/>
        <w:jc w:val="both"/>
      </w:pP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w:t>
      </w:r>
    </w:p>
    <w:tbl>
      <w:tblPr>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00"/>
        <w:gridCol w:w="3495"/>
      </w:tblGrid>
      <w:tr w:rsidR="005B4344">
        <w:trPr>
          <w:trHeight w:val="146"/>
        </w:trPr>
        <w:tc>
          <w:tcPr>
            <w:tcW w:w="6900" w:type="dxa"/>
          </w:tcPr>
          <w:p w:rsidR="005B4344" w:rsidRPr="001576D3"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center"/>
              <w:rPr>
                <w:rFonts w:ascii="Arial Narrow" w:hAnsi="Arial Narrow" w:cs="Arial Narrow"/>
                <w:b/>
                <w:bCs/>
                <w:sz w:val="18"/>
                <w:szCs w:val="18"/>
              </w:rPr>
            </w:pPr>
            <w:r w:rsidRPr="001576D3">
              <w:rPr>
                <w:rFonts w:ascii="Arial Narrow" w:hAnsi="Arial Narrow" w:cs="Arial Narrow"/>
                <w:b/>
                <w:bCs/>
                <w:smallCaps/>
                <w:sz w:val="18"/>
                <w:szCs w:val="18"/>
              </w:rPr>
              <w:t>CURRICULUM STRANDS</w:t>
            </w:r>
          </w:p>
        </w:tc>
        <w:tc>
          <w:tcPr>
            <w:tcW w:w="3495" w:type="dxa"/>
          </w:tcPr>
          <w:p w:rsidR="005B4344" w:rsidRPr="001576D3"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rPr>
                <w:rFonts w:ascii="Arial Narrow" w:hAnsi="Arial Narrow" w:cs="Arial Narrow"/>
                <w:b/>
                <w:bCs/>
                <w:sz w:val="18"/>
                <w:szCs w:val="18"/>
              </w:rPr>
            </w:pPr>
            <w:r w:rsidRPr="001576D3">
              <w:rPr>
                <w:rFonts w:ascii="Arial Narrow" w:hAnsi="Arial Narrow" w:cs="Arial Narrow"/>
                <w:b/>
                <w:bCs/>
                <w:smallCaps/>
                <w:sz w:val="18"/>
                <w:szCs w:val="18"/>
              </w:rPr>
              <w:t>ASSESSMENT AND EVALUATION TOOLS</w:t>
            </w:r>
          </w:p>
        </w:tc>
      </w:tr>
      <w:tr w:rsidR="005B4344">
        <w:trPr>
          <w:trHeight w:val="600"/>
        </w:trPr>
        <w:tc>
          <w:tcPr>
            <w:tcW w:w="6900"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1576D3">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Performance rubric, reflection, peer and self assessment, composition assignments.</w:t>
            </w:r>
          </w:p>
        </w:tc>
      </w:tr>
      <w:tr w:rsidR="005B4344">
        <w:trPr>
          <w:trHeight w:val="520"/>
        </w:trPr>
        <w:tc>
          <w:tcPr>
            <w:tcW w:w="6900"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1576D3">
              <w:rPr>
                <w:rFonts w:ascii="Arial Narrow" w:hAnsi="Arial Narrow" w:cs="Arial Narrow"/>
                <w:b/>
                <w:bCs/>
                <w:sz w:val="18"/>
                <w:szCs w:val="18"/>
              </w:rPr>
              <w:t>A2. The Elements of Music: apply elements of music when performing notated and improvised music and composing and/or arranging music;</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Performance rubric, reflection, peer and self assessment, Listening logs.</w:t>
            </w:r>
          </w:p>
        </w:tc>
      </w:tr>
      <w:tr w:rsidR="005B4344">
        <w:trPr>
          <w:trHeight w:val="540"/>
        </w:trPr>
        <w:tc>
          <w:tcPr>
            <w:tcW w:w="6900"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1576D3">
              <w:rPr>
                <w:rFonts w:ascii="Arial Narrow" w:hAnsi="Arial Narrow" w:cs="Arial Narrow"/>
                <w:b/>
                <w:bCs/>
                <w:sz w:val="18"/>
                <w:szCs w:val="18"/>
              </w:rPr>
              <w:t>A3. Techniques and Technologies: use a variety of techniques and technological tools when performing music and composing and/or arranging music.</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Performance rubric, reflection, peer and self assessment, composition assignments.</w:t>
            </w:r>
          </w:p>
        </w:tc>
      </w:tr>
      <w:tr w:rsidR="005B4344">
        <w:trPr>
          <w:trHeight w:val="540"/>
        </w:trPr>
        <w:tc>
          <w:tcPr>
            <w:tcW w:w="6900" w:type="dxa"/>
          </w:tcPr>
          <w:p w:rsidR="005B4344" w:rsidRDefault="005B4344" w:rsidP="001576D3">
            <w:pPr>
              <w:pStyle w:val="normal0"/>
              <w:spacing w:after="60"/>
            </w:pPr>
            <w:r w:rsidRPr="001576D3">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Listening Logs, reflections, class discussions.</w:t>
            </w:r>
          </w:p>
        </w:tc>
      </w:tr>
      <w:tr w:rsidR="005B4344">
        <w:trPr>
          <w:trHeight w:val="540"/>
        </w:trPr>
        <w:tc>
          <w:tcPr>
            <w:tcW w:w="6900" w:type="dxa"/>
          </w:tcPr>
          <w:p w:rsidR="005B4344" w:rsidRDefault="005B4344" w:rsidP="001576D3">
            <w:pPr>
              <w:pStyle w:val="normal0"/>
              <w:spacing w:after="60"/>
            </w:pPr>
            <w:r w:rsidRPr="001576D3">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Listening Logs, reflections, journals, class discussion</w:t>
            </w:r>
          </w:p>
        </w:tc>
      </w:tr>
      <w:tr w:rsidR="005B4344">
        <w:trPr>
          <w:trHeight w:val="540"/>
        </w:trPr>
        <w:tc>
          <w:tcPr>
            <w:tcW w:w="6900" w:type="dxa"/>
          </w:tcPr>
          <w:p w:rsidR="005B4344" w:rsidRDefault="005B4344" w:rsidP="001576D3">
            <w:pPr>
              <w:pStyle w:val="normal0"/>
              <w:spacing w:after="60"/>
            </w:pPr>
            <w:r w:rsidRPr="001576D3">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Listening Logs, reflections, class discussions.</w:t>
            </w:r>
          </w:p>
        </w:tc>
      </w:tr>
      <w:tr w:rsidR="005B4344">
        <w:trPr>
          <w:trHeight w:val="500"/>
        </w:trPr>
        <w:tc>
          <w:tcPr>
            <w:tcW w:w="6900" w:type="dxa"/>
          </w:tcPr>
          <w:p w:rsidR="005B4344" w:rsidRDefault="005B4344" w:rsidP="001576D3">
            <w:pPr>
              <w:pStyle w:val="normal0"/>
              <w:spacing w:after="60"/>
            </w:pPr>
            <w:r w:rsidRPr="001576D3">
              <w:rPr>
                <w:rFonts w:ascii="Arial Narrow" w:hAnsi="Arial Narrow" w:cs="Arial Narrow"/>
                <w:b/>
                <w:bCs/>
                <w:sz w:val="18"/>
                <w:szCs w:val="18"/>
              </w:rPr>
              <w:t>B4. Connections Beyond the Classroom: identify and describe various opportunities for continued engagement in music.</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Listening Logs, reflections, class discussions.</w:t>
            </w:r>
          </w:p>
        </w:tc>
      </w:tr>
      <w:tr w:rsidR="005B4344">
        <w:trPr>
          <w:trHeight w:val="660"/>
        </w:trPr>
        <w:tc>
          <w:tcPr>
            <w:tcW w:w="6900" w:type="dxa"/>
          </w:tcPr>
          <w:p w:rsidR="005B4344" w:rsidRDefault="005B4344" w:rsidP="001576D3">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Summative test, written assignments, class discussion.</w:t>
            </w:r>
          </w:p>
        </w:tc>
      </w:tr>
      <w:tr w:rsidR="005B4344">
        <w:tc>
          <w:tcPr>
            <w:tcW w:w="6900" w:type="dxa"/>
          </w:tcPr>
          <w:p w:rsidR="005B4344" w:rsidRDefault="005B4344" w:rsidP="001576D3">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Summative test, written assignments, class discussion, performance tasks, self assessment.</w:t>
            </w:r>
          </w:p>
        </w:tc>
      </w:tr>
      <w:tr w:rsidR="005B4344">
        <w:tc>
          <w:tcPr>
            <w:tcW w:w="6900" w:type="dxa"/>
          </w:tcPr>
          <w:p w:rsidR="005B4344" w:rsidRDefault="005B4344" w:rsidP="001576D3">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 xml:space="preserve">C3. Conventions and Responsible Practices: demonstrate an understanding of responsible practices and performance conventions relating to music. </w:t>
            </w:r>
          </w:p>
        </w:tc>
        <w:tc>
          <w:tcPr>
            <w:tcW w:w="3495" w:type="dxa"/>
          </w:tcPr>
          <w:p w:rsidR="005B4344" w:rsidRDefault="005B4344" w:rsidP="001576D3">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1576D3">
              <w:rPr>
                <w:rFonts w:ascii="Arial Narrow" w:hAnsi="Arial Narrow" w:cs="Arial Narrow"/>
                <w:b/>
                <w:bCs/>
                <w:sz w:val="18"/>
                <w:szCs w:val="18"/>
              </w:rPr>
              <w:t>Class discussions, self assessment.</w:t>
            </w:r>
          </w:p>
        </w:tc>
      </w:tr>
      <w:tr w:rsidR="005B4344">
        <w:tc>
          <w:tcPr>
            <w:tcW w:w="6900" w:type="dxa"/>
          </w:tcPr>
          <w:p w:rsidR="005B4344" w:rsidRDefault="005B4344" w:rsidP="00B05EDE">
            <w:pPr>
              <w:pStyle w:val="normal0"/>
            </w:pPr>
            <w:r w:rsidRPr="001576D3">
              <w:rPr>
                <w:rFonts w:ascii="Arial Narrow" w:hAnsi="Arial Narrow" w:cs="Arial Narrow"/>
                <w:b/>
                <w:bCs/>
                <w:sz w:val="18"/>
                <w:szCs w:val="18"/>
              </w:rPr>
              <w:t xml:space="preserve">Term Work: 70%  </w:t>
            </w:r>
          </w:p>
          <w:p w:rsidR="005B4344" w:rsidRDefault="005B4344" w:rsidP="00B05EDE">
            <w:pPr>
              <w:pStyle w:val="normal0"/>
            </w:pPr>
          </w:p>
          <w:p w:rsidR="005B4344" w:rsidRDefault="005B4344" w:rsidP="00B05EDE">
            <w:pPr>
              <w:pStyle w:val="normal0"/>
            </w:pPr>
            <w:r w:rsidRPr="001576D3">
              <w:rPr>
                <w:rFonts w:ascii="Arial Narrow" w:hAnsi="Arial Narrow" w:cs="Arial Narrow"/>
                <w:b/>
                <w:bCs/>
                <w:sz w:val="18"/>
                <w:szCs w:val="18"/>
              </w:rPr>
              <w:t>Summative Project: 30 % (each task evaluated separately)</w:t>
            </w:r>
          </w:p>
        </w:tc>
        <w:tc>
          <w:tcPr>
            <w:tcW w:w="3495" w:type="dxa"/>
          </w:tcPr>
          <w:p w:rsidR="005B4344" w:rsidRDefault="005B4344" w:rsidP="00B05EDE">
            <w:pPr>
              <w:pStyle w:val="normal0"/>
            </w:pPr>
            <w:r w:rsidRPr="001576D3">
              <w:rPr>
                <w:rFonts w:ascii="Arial Narrow" w:hAnsi="Arial Narrow" w:cs="Arial Narrow"/>
                <w:b/>
                <w:bCs/>
                <w:sz w:val="18"/>
                <w:szCs w:val="18"/>
              </w:rPr>
              <w:t>(Tasks as listed above)</w:t>
            </w:r>
          </w:p>
          <w:p w:rsidR="005B4344" w:rsidRDefault="005B4344" w:rsidP="00C872F3">
            <w:pPr>
              <w:pStyle w:val="normal0"/>
            </w:pPr>
            <w:r w:rsidRPr="001576D3">
              <w:rPr>
                <w:rFonts w:ascii="Arial Narrow" w:hAnsi="Arial Narrow" w:cs="Arial Narrow"/>
                <w:b/>
                <w:bCs/>
                <w:sz w:val="18"/>
                <w:szCs w:val="18"/>
              </w:rPr>
              <w:t>Independent Study Project Summative (10%) Performance Exam (10%), Theory/Ear Training Exam (10%)</w:t>
            </w:r>
            <w:bookmarkStart w:id="0" w:name="_GoBack"/>
            <w:bookmarkEnd w:id="0"/>
          </w:p>
        </w:tc>
      </w:tr>
    </w:tbl>
    <w:p w:rsidR="005B4344" w:rsidRDefault="005B4344" w:rsidP="001C772F">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5B4344" w:rsidRPr="0008370F">
        <w:trPr>
          <w:trHeight w:val="128"/>
          <w:jc w:val="center"/>
        </w:trPr>
        <w:tc>
          <w:tcPr>
            <w:tcW w:w="10793" w:type="dxa"/>
          </w:tcPr>
          <w:p w:rsidR="005B4344" w:rsidRPr="0016380E" w:rsidRDefault="005B4344" w:rsidP="00B05EDE">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p>
        </w:tc>
      </w:tr>
    </w:tbl>
    <w:p w:rsidR="005B4344" w:rsidRDefault="005B4344" w:rsidP="001C772F">
      <w:pPr>
        <w:pStyle w:val="normal0"/>
        <w:jc w:val="both"/>
      </w:pPr>
    </w:p>
    <w:sectPr w:rsidR="005B4344" w:rsidSect="00FA23CA">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44" w:rsidRDefault="005B4344">
      <w:r>
        <w:separator/>
      </w:r>
    </w:p>
  </w:endnote>
  <w:endnote w:type="continuationSeparator" w:id="0">
    <w:p w:rsidR="005B4344" w:rsidRDefault="005B43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44" w:rsidRDefault="005B4344">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44" w:rsidRDefault="005B4344">
      <w:r>
        <w:separator/>
      </w:r>
    </w:p>
  </w:footnote>
  <w:footnote w:type="continuationSeparator" w:id="0">
    <w:p w:rsidR="005B4344" w:rsidRDefault="005B43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AB5"/>
    <w:rsid w:val="0008370F"/>
    <w:rsid w:val="001576D3"/>
    <w:rsid w:val="0016380E"/>
    <w:rsid w:val="001C772F"/>
    <w:rsid w:val="00290C7F"/>
    <w:rsid w:val="00323AB5"/>
    <w:rsid w:val="003C528D"/>
    <w:rsid w:val="00476F17"/>
    <w:rsid w:val="005B4344"/>
    <w:rsid w:val="00665196"/>
    <w:rsid w:val="006E78FC"/>
    <w:rsid w:val="00AF42EC"/>
    <w:rsid w:val="00B05EDE"/>
    <w:rsid w:val="00B60348"/>
    <w:rsid w:val="00C872F3"/>
    <w:rsid w:val="00E42998"/>
    <w:rsid w:val="00FA23CA"/>
    <w:rsid w:val="00FB11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CA"/>
    <w:rPr>
      <w:color w:val="000000"/>
      <w:sz w:val="24"/>
      <w:szCs w:val="24"/>
      <w:lang w:val="en-CA"/>
    </w:rPr>
  </w:style>
  <w:style w:type="paragraph" w:styleId="Heading1">
    <w:name w:val="heading 1"/>
    <w:basedOn w:val="normal0"/>
    <w:next w:val="normal0"/>
    <w:link w:val="Heading1Char"/>
    <w:uiPriority w:val="99"/>
    <w:qFormat/>
    <w:rsid w:val="00FA23CA"/>
    <w:pPr>
      <w:keepNext/>
      <w:keepLines/>
      <w:widowControl w:val="0"/>
      <w:outlineLvl w:val="0"/>
    </w:pPr>
    <w:rPr>
      <w:b/>
      <w:bCs/>
    </w:rPr>
  </w:style>
  <w:style w:type="paragraph" w:styleId="Heading2">
    <w:name w:val="heading 2"/>
    <w:basedOn w:val="normal0"/>
    <w:next w:val="normal0"/>
    <w:link w:val="Heading2Char"/>
    <w:uiPriority w:val="99"/>
    <w:qFormat/>
    <w:rsid w:val="00FA23CA"/>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FA23CA"/>
    <w:pPr>
      <w:keepNext/>
      <w:keepLines/>
      <w:outlineLvl w:val="2"/>
    </w:pPr>
    <w:rPr>
      <w:b/>
      <w:bCs/>
      <w:smallCaps/>
      <w:sz w:val="28"/>
      <w:szCs w:val="28"/>
    </w:rPr>
  </w:style>
  <w:style w:type="paragraph" w:styleId="Heading4">
    <w:name w:val="heading 4"/>
    <w:basedOn w:val="normal0"/>
    <w:next w:val="normal0"/>
    <w:link w:val="Heading4Char"/>
    <w:uiPriority w:val="99"/>
    <w:qFormat/>
    <w:rsid w:val="00FA23CA"/>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FA23CA"/>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FA23CA"/>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163"/>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AB2163"/>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AB2163"/>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AB2163"/>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AB2163"/>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AB2163"/>
    <w:rPr>
      <w:rFonts w:asciiTheme="minorHAnsi" w:eastAsiaTheme="minorEastAsia" w:hAnsiTheme="minorHAnsi" w:cstheme="minorBidi"/>
      <w:b/>
      <w:bCs/>
      <w:color w:val="000000"/>
      <w:lang w:val="en-CA"/>
    </w:rPr>
  </w:style>
  <w:style w:type="paragraph" w:customStyle="1" w:styleId="normal0">
    <w:name w:val="normal"/>
    <w:uiPriority w:val="99"/>
    <w:rsid w:val="00FA23CA"/>
    <w:rPr>
      <w:color w:val="000000"/>
      <w:sz w:val="24"/>
      <w:szCs w:val="24"/>
      <w:lang w:val="en-CA"/>
    </w:rPr>
  </w:style>
  <w:style w:type="paragraph" w:styleId="Title">
    <w:name w:val="Title"/>
    <w:basedOn w:val="normal0"/>
    <w:next w:val="normal0"/>
    <w:link w:val="TitleChar"/>
    <w:uiPriority w:val="99"/>
    <w:qFormat/>
    <w:rsid w:val="00FA23CA"/>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AB2163"/>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FA23CA"/>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AB2163"/>
    <w:rPr>
      <w:rFonts w:asciiTheme="majorHAnsi" w:eastAsiaTheme="majorEastAsia" w:hAnsiTheme="majorHAnsi" w:cstheme="majorBidi"/>
      <w:color w:val="000000"/>
      <w:sz w:val="24"/>
      <w:szCs w:val="24"/>
      <w:lang w:val="en-CA"/>
    </w:rPr>
  </w:style>
  <w:style w:type="table" w:customStyle="1" w:styleId="Style">
    <w:name w:val="Style"/>
    <w:uiPriority w:val="99"/>
    <w:rsid w:val="00FA23CA"/>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FA23CA"/>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FB11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1CE"/>
    <w:rPr>
      <w:rFonts w:ascii="Lucida Grande" w:hAnsi="Lucida Grande" w:cs="Lucida Grande"/>
      <w:sz w:val="18"/>
      <w:szCs w:val="18"/>
    </w:rPr>
  </w:style>
  <w:style w:type="character" w:styleId="Hyperlink">
    <w:name w:val="Hyperlink"/>
    <w:basedOn w:val="DefaultParagraphFont"/>
    <w:uiPriority w:val="99"/>
    <w:rsid w:val="003C528D"/>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596</Words>
  <Characters>3398</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2016-09-15T18:17:00Z</dcterms:created>
  <dcterms:modified xsi:type="dcterms:W3CDTF">2016-09-15T18:17:00Z</dcterms:modified>
</cp:coreProperties>
</file>